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08" w:rsidRDefault="00C76263">
      <w:r>
        <w:rPr>
          <w:noProof/>
          <w:lang w:eastAsia="cs-CZ"/>
        </w:rPr>
        <w:drawing>
          <wp:inline distT="0" distB="0" distL="0" distR="0">
            <wp:extent cx="8923655" cy="5892800"/>
            <wp:effectExtent l="19050" t="0" r="1079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4F2575" w:rsidRDefault="004F2575" w:rsidP="004F2575">
      <w:r>
        <w:rPr>
          <w:noProof/>
          <w:lang w:eastAsia="cs-CZ"/>
        </w:rPr>
        <w:lastRenderedPageBreak/>
        <w:drawing>
          <wp:inline distT="0" distB="0" distL="0" distR="0">
            <wp:extent cx="8923655" cy="5892800"/>
            <wp:effectExtent l="19050" t="0" r="1079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4F2575" w:rsidSect="00C762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C76263"/>
    <w:rsid w:val="00076696"/>
    <w:rsid w:val="00136D4E"/>
    <w:rsid w:val="00261407"/>
    <w:rsid w:val="00321D62"/>
    <w:rsid w:val="00456AB0"/>
    <w:rsid w:val="004F2575"/>
    <w:rsid w:val="005275C2"/>
    <w:rsid w:val="006B43F8"/>
    <w:rsid w:val="007673A5"/>
    <w:rsid w:val="007D7051"/>
    <w:rsid w:val="009E5608"/>
    <w:rsid w:val="00A36CFD"/>
    <w:rsid w:val="00B37F31"/>
    <w:rsid w:val="00B46000"/>
    <w:rsid w:val="00BE58E0"/>
    <w:rsid w:val="00C53DF2"/>
    <w:rsid w:val="00C76263"/>
    <w:rsid w:val="00D179A0"/>
    <w:rsid w:val="00D955A2"/>
    <w:rsid w:val="00F230B5"/>
    <w:rsid w:val="00FC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D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6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6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Absence v</a:t>
            </a:r>
            <a:r>
              <a:rPr lang="cs-CZ" baseline="0"/>
              <a:t> 1.pololetí 2023-2024</a:t>
            </a:r>
            <a:endParaRPr lang="cs-CZ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List1!$B$2:$B$33</c:f>
              <c:numCache>
                <c:formatCode>General</c:formatCode>
                <c:ptCount val="32"/>
                <c:pt idx="1">
                  <c:v>455</c:v>
                </c:pt>
                <c:pt idx="2">
                  <c:v>501</c:v>
                </c:pt>
                <c:pt idx="4">
                  <c:v>1243</c:v>
                </c:pt>
                <c:pt idx="5">
                  <c:v>584</c:v>
                </c:pt>
                <c:pt idx="6">
                  <c:v>938</c:v>
                </c:pt>
                <c:pt idx="7">
                  <c:v>479</c:v>
                </c:pt>
                <c:pt idx="8">
                  <c:v>408</c:v>
                </c:pt>
                <c:pt idx="9">
                  <c:v>259</c:v>
                </c:pt>
                <c:pt idx="10">
                  <c:v>344</c:v>
                </c:pt>
                <c:pt idx="11">
                  <c:v>912</c:v>
                </c:pt>
                <c:pt idx="12">
                  <c:v>149</c:v>
                </c:pt>
                <c:pt idx="13">
                  <c:v>281</c:v>
                </c:pt>
                <c:pt idx="14">
                  <c:v>388</c:v>
                </c:pt>
                <c:pt idx="15">
                  <c:v>271</c:v>
                </c:pt>
                <c:pt idx="16">
                  <c:v>1280</c:v>
                </c:pt>
                <c:pt idx="17">
                  <c:v>867</c:v>
                </c:pt>
                <c:pt idx="18">
                  <c:v>569</c:v>
                </c:pt>
                <c:pt idx="19">
                  <c:v>400</c:v>
                </c:pt>
                <c:pt idx="20">
                  <c:v>418</c:v>
                </c:pt>
                <c:pt idx="21">
                  <c:v>301</c:v>
                </c:pt>
                <c:pt idx="22">
                  <c:v>1210</c:v>
                </c:pt>
                <c:pt idx="23">
                  <c:v>379</c:v>
                </c:pt>
                <c:pt idx="24">
                  <c:v>865</c:v>
                </c:pt>
                <c:pt idx="25">
                  <c:v>157</c:v>
                </c:pt>
                <c:pt idx="26">
                  <c:v>618</c:v>
                </c:pt>
                <c:pt idx="27">
                  <c:v>1515</c:v>
                </c:pt>
                <c:pt idx="28">
                  <c:v>410</c:v>
                </c:pt>
                <c:pt idx="29">
                  <c:v>575</c:v>
                </c:pt>
                <c:pt idx="30">
                  <c:v>495</c:v>
                </c:pt>
                <c:pt idx="31">
                  <c:v>559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neomluvená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List1!$C$2:$C$33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280</c:v>
                </c:pt>
                <c:pt idx="5">
                  <c:v>0</c:v>
                </c:pt>
                <c:pt idx="6">
                  <c:v>0</c:v>
                </c:pt>
                <c:pt idx="7">
                  <c:v>175</c:v>
                </c:pt>
                <c:pt idx="8">
                  <c:v>3</c:v>
                </c:pt>
                <c:pt idx="9">
                  <c:v>0</c:v>
                </c:pt>
                <c:pt idx="10">
                  <c:v>96</c:v>
                </c:pt>
                <c:pt idx="11">
                  <c:v>86</c:v>
                </c:pt>
                <c:pt idx="12">
                  <c:v>19</c:v>
                </c:pt>
                <c:pt idx="13">
                  <c:v>24</c:v>
                </c:pt>
                <c:pt idx="14">
                  <c:v>28</c:v>
                </c:pt>
                <c:pt idx="15">
                  <c:v>18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12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Sloupec1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List1!$D$2:$D$33</c:f>
              <c:numCache>
                <c:formatCode>General</c:formatCode>
                <c:ptCount val="32"/>
              </c:numCache>
            </c:numRef>
          </c:val>
        </c:ser>
        <c:dLbls>
          <c:showVal val="1"/>
        </c:dLbls>
        <c:gapWidth val="219"/>
        <c:overlap val="-27"/>
        <c:axId val="89439616"/>
        <c:axId val="89449600"/>
      </c:barChart>
      <c:catAx>
        <c:axId val="894396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9449600"/>
        <c:crosses val="autoZero"/>
        <c:auto val="1"/>
        <c:lblAlgn val="ctr"/>
        <c:lblOffset val="100"/>
      </c:catAx>
      <c:valAx>
        <c:axId val="8944960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9439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Absence v</a:t>
            </a:r>
            <a:r>
              <a:rPr lang="cs-CZ" baseline="0"/>
              <a:t> 2.pololetí 2023-2024</a:t>
            </a:r>
            <a:endParaRPr lang="cs-CZ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4.4245547368202812E-2"/>
          <c:y val="7.7780172413793119E-2"/>
          <c:w val="0.93725306502772676"/>
          <c:h val="0.82076856502850948"/>
        </c:manualLayout>
      </c:layout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List1!$B$2:$B$33</c:f>
              <c:numCache>
                <c:formatCode>General</c:formatCode>
                <c:ptCount val="32"/>
                <c:pt idx="1">
                  <c:v>583</c:v>
                </c:pt>
                <c:pt idx="2">
                  <c:v>864</c:v>
                </c:pt>
                <c:pt idx="4">
                  <c:v>820</c:v>
                </c:pt>
                <c:pt idx="5">
                  <c:v>987</c:v>
                </c:pt>
                <c:pt idx="6">
                  <c:v>399</c:v>
                </c:pt>
                <c:pt idx="7">
                  <c:v>561</c:v>
                </c:pt>
                <c:pt idx="8">
                  <c:v>733</c:v>
                </c:pt>
                <c:pt idx="9">
                  <c:v>246</c:v>
                </c:pt>
                <c:pt idx="10">
                  <c:v>82</c:v>
                </c:pt>
                <c:pt idx="11">
                  <c:v>1163</c:v>
                </c:pt>
                <c:pt idx="12">
                  <c:v>341</c:v>
                </c:pt>
                <c:pt idx="13">
                  <c:v>680</c:v>
                </c:pt>
                <c:pt idx="14">
                  <c:v>237</c:v>
                </c:pt>
                <c:pt idx="15">
                  <c:v>348</c:v>
                </c:pt>
                <c:pt idx="16">
                  <c:v>1076</c:v>
                </c:pt>
                <c:pt idx="17">
                  <c:v>564</c:v>
                </c:pt>
                <c:pt idx="18">
                  <c:v>634</c:v>
                </c:pt>
                <c:pt idx="19">
                  <c:v>366</c:v>
                </c:pt>
                <c:pt idx="20">
                  <c:v>478</c:v>
                </c:pt>
                <c:pt idx="21">
                  <c:v>409</c:v>
                </c:pt>
                <c:pt idx="22">
                  <c:v>1693</c:v>
                </c:pt>
                <c:pt idx="23">
                  <c:v>75</c:v>
                </c:pt>
                <c:pt idx="24">
                  <c:v>1381</c:v>
                </c:pt>
                <c:pt idx="25">
                  <c:v>116</c:v>
                </c:pt>
                <c:pt idx="26">
                  <c:v>708</c:v>
                </c:pt>
                <c:pt idx="27">
                  <c:v>1239</c:v>
                </c:pt>
                <c:pt idx="28">
                  <c:v>547</c:v>
                </c:pt>
                <c:pt idx="29">
                  <c:v>600</c:v>
                </c:pt>
                <c:pt idx="30">
                  <c:v>677</c:v>
                </c:pt>
                <c:pt idx="31">
                  <c:v>649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neomluvená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List1!$C$2:$C$33</c:f>
              <c:numCache>
                <c:formatCode>General</c:formatCode>
                <c:ptCount val="32"/>
                <c:pt idx="1">
                  <c:v>0</c:v>
                </c:pt>
                <c:pt idx="2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247</c:v>
                </c:pt>
                <c:pt idx="8">
                  <c:v>25</c:v>
                </c:pt>
                <c:pt idx="9">
                  <c:v>0</c:v>
                </c:pt>
                <c:pt idx="10">
                  <c:v>0</c:v>
                </c:pt>
                <c:pt idx="11">
                  <c:v>27</c:v>
                </c:pt>
                <c:pt idx="12">
                  <c:v>0</c:v>
                </c:pt>
                <c:pt idx="13">
                  <c:v>0</c:v>
                </c:pt>
                <c:pt idx="14">
                  <c:v>4</c:v>
                </c:pt>
                <c:pt idx="15">
                  <c:v>159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50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Sloupec1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2"/>
                <c:pt idx="1">
                  <c:v>K2</c:v>
                </c:pt>
                <c:pt idx="2">
                  <c:v>K3</c:v>
                </c:pt>
                <c:pt idx="4">
                  <c:v>O2</c:v>
                </c:pt>
                <c:pt idx="5">
                  <c:v>O3</c:v>
                </c:pt>
                <c:pt idx="6">
                  <c:v>SP1</c:v>
                </c:pt>
                <c:pt idx="7">
                  <c:v>SP3</c:v>
                </c:pt>
                <c:pt idx="8">
                  <c:v>ZP1</c:v>
                </c:pt>
                <c:pt idx="9">
                  <c:v>ZP2</c:v>
                </c:pt>
                <c:pt idx="10">
                  <c:v>ZP3</c:v>
                </c:pt>
                <c:pt idx="11">
                  <c:v>ML1</c:v>
                </c:pt>
                <c:pt idx="12">
                  <c:v>ML2</c:v>
                </c:pt>
                <c:pt idx="13">
                  <c:v>TČ1</c:v>
                </c:pt>
                <c:pt idx="14">
                  <c:v>TČ2</c:v>
                </c:pt>
                <c:pt idx="15">
                  <c:v>TČ3</c:v>
                </c:pt>
                <c:pt idx="16">
                  <c:v>S1</c:v>
                </c:pt>
                <c:pt idx="17">
                  <c:v>S2</c:v>
                </c:pt>
                <c:pt idx="18">
                  <c:v>S3</c:v>
                </c:pt>
                <c:pt idx="19">
                  <c:v>PS1</c:v>
                </c:pt>
                <c:pt idx="20">
                  <c:v>PS2</c:v>
                </c:pt>
                <c:pt idx="21">
                  <c:v>PS3</c:v>
                </c:pt>
                <c:pt idx="22">
                  <c:v>ZV1</c:v>
                </c:pt>
                <c:pt idx="23">
                  <c:v>ZV2</c:v>
                </c:pt>
                <c:pt idx="24">
                  <c:v>PRS1</c:v>
                </c:pt>
                <c:pt idx="25">
                  <c:v>PRS2</c:v>
                </c:pt>
                <c:pt idx="26">
                  <c:v>PJMA</c:v>
                </c:pt>
                <c:pt idx="27">
                  <c:v>PJMB</c:v>
                </c:pt>
                <c:pt idx="28">
                  <c:v>PD1P</c:v>
                </c:pt>
                <c:pt idx="29">
                  <c:v>PD1T</c:v>
                </c:pt>
                <c:pt idx="30">
                  <c:v>PD2P</c:v>
                </c:pt>
                <c:pt idx="31">
                  <c:v>PD2T</c:v>
                </c:pt>
              </c:strCache>
            </c:strRef>
          </c:cat>
          <c:val>
            <c:numRef>
              <c:f>List1!$D$2:$D$33</c:f>
              <c:numCache>
                <c:formatCode>General</c:formatCode>
                <c:ptCount val="32"/>
              </c:numCache>
            </c:numRef>
          </c:val>
        </c:ser>
        <c:dLbls>
          <c:showVal val="1"/>
        </c:dLbls>
        <c:gapWidth val="219"/>
        <c:overlap val="-27"/>
        <c:axId val="45469056"/>
        <c:axId val="88265856"/>
      </c:barChart>
      <c:catAx>
        <c:axId val="4546905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8265856"/>
        <c:crosses val="autoZero"/>
        <c:auto val="1"/>
        <c:lblAlgn val="ctr"/>
        <c:lblOffset val="100"/>
      </c:catAx>
      <c:valAx>
        <c:axId val="882658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5469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DE97B-AEFA-4311-A724-B3A3CDAD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6</cp:revision>
  <dcterms:created xsi:type="dcterms:W3CDTF">2021-10-05T05:40:00Z</dcterms:created>
  <dcterms:modified xsi:type="dcterms:W3CDTF">2024-10-07T09:44:00Z</dcterms:modified>
</cp:coreProperties>
</file>